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40DA2DC2" w14:textId="43974976" w:rsidR="00FE63A2" w:rsidRDefault="00FE63A2" w:rsidP="00FE63A2">
      <w:pPr>
        <w:pStyle w:val="berschrift1"/>
        <w:spacing w:before="0" w:after="0"/>
        <w:rPr>
          <w:rFonts w:ascii="Calibri" w:hAnsi="Calibri" w:cs="Calibri"/>
          <w:b/>
          <w:bCs/>
          <w:color w:val="000000" w:themeColor="text1"/>
          <w:sz w:val="24"/>
          <w:szCs w:val="24"/>
        </w:rPr>
      </w:pPr>
      <w:proofErr w:type="spellStart"/>
      <w:r w:rsidRPr="00FE63A2">
        <w:rPr>
          <w:rFonts w:ascii="Calibri" w:hAnsi="Calibri" w:cs="Calibri"/>
          <w:b/>
          <w:bCs/>
          <w:color w:val="000000" w:themeColor="text1"/>
          <w:sz w:val="24"/>
          <w:szCs w:val="24"/>
        </w:rPr>
        <w:t>Brixentaler</w:t>
      </w:r>
      <w:proofErr w:type="spellEnd"/>
      <w:r w:rsidRPr="00FE63A2">
        <w:rPr>
          <w:rFonts w:ascii="Calibri" w:hAnsi="Calibri" w:cs="Calibri"/>
          <w:b/>
          <w:bCs/>
          <w:color w:val="000000" w:themeColor="text1"/>
          <w:sz w:val="24"/>
          <w:szCs w:val="24"/>
        </w:rPr>
        <w:t xml:space="preserve"> Bergleuchten</w:t>
      </w:r>
    </w:p>
    <w:p w14:paraId="42FCA50C" w14:textId="48174C62" w:rsidR="00FE63A2" w:rsidRPr="00FE63A2" w:rsidRDefault="00FE63A2" w:rsidP="00FE63A2">
      <w:pPr>
        <w:pStyle w:val="berschrift1"/>
        <w:spacing w:before="0" w:after="0"/>
        <w:rPr>
          <w:rFonts w:ascii="Calibri" w:hAnsi="Calibri" w:cs="Calibri"/>
          <w:color w:val="000000" w:themeColor="text1"/>
          <w:sz w:val="24"/>
          <w:szCs w:val="24"/>
          <w:u w:val="single"/>
        </w:rPr>
      </w:pPr>
      <w:r w:rsidRPr="00FE63A2">
        <w:rPr>
          <w:rFonts w:ascii="Calibri" w:hAnsi="Calibri" w:cs="Calibri"/>
          <w:color w:val="000000" w:themeColor="text1"/>
          <w:sz w:val="24"/>
          <w:szCs w:val="24"/>
          <w:u w:val="single"/>
        </w:rPr>
        <w:t>50.000 Fackeln erhellen die Berghänge</w:t>
      </w:r>
    </w:p>
    <w:p w14:paraId="161DD51E" w14:textId="77777777" w:rsidR="007B6123" w:rsidRPr="00FE63A2" w:rsidRDefault="007B6123" w:rsidP="00FE63A2">
      <w:pPr>
        <w:pStyle w:val="isselectedend"/>
        <w:spacing w:before="0" w:beforeAutospacing="0" w:after="0" w:afterAutospacing="0"/>
        <w:rPr>
          <w:rFonts w:ascii="Calibri" w:hAnsi="Calibri" w:cs="Calibri"/>
          <w:color w:val="000000" w:themeColor="text1"/>
          <w:sz w:val="22"/>
          <w:szCs w:val="22"/>
        </w:rPr>
      </w:pPr>
    </w:p>
    <w:p w14:paraId="575E587F" w14:textId="77777777" w:rsidR="00FE63A2" w:rsidRDefault="00FE63A2" w:rsidP="00FE63A2">
      <w:pPr>
        <w:pStyle w:val="isselectedend"/>
        <w:spacing w:before="0" w:beforeAutospacing="0" w:after="0" w:afterAutospacing="0"/>
        <w:rPr>
          <w:rFonts w:ascii="Calibri" w:hAnsi="Calibri" w:cs="Calibri"/>
          <w:color w:val="000000" w:themeColor="text1"/>
          <w:sz w:val="22"/>
          <w:szCs w:val="22"/>
        </w:rPr>
      </w:pPr>
      <w:r w:rsidRPr="00FE63A2">
        <w:rPr>
          <w:rFonts w:ascii="Calibri" w:hAnsi="Calibri" w:cs="Calibri"/>
          <w:color w:val="000000" w:themeColor="text1"/>
          <w:sz w:val="22"/>
          <w:szCs w:val="22"/>
        </w:rPr>
        <w:t xml:space="preserve">Am Samstag, den </w:t>
      </w:r>
      <w:r w:rsidRPr="00FE63A2">
        <w:rPr>
          <w:rStyle w:val="Fett"/>
          <w:rFonts w:ascii="Calibri" w:hAnsi="Calibri" w:cs="Calibri"/>
          <w:b w:val="0"/>
          <w:bCs w:val="0"/>
          <w:color w:val="000000" w:themeColor="text1"/>
          <w:sz w:val="22"/>
          <w:szCs w:val="22"/>
        </w:rPr>
        <w:t>22. August</w:t>
      </w:r>
      <w:r w:rsidRPr="00FE63A2">
        <w:rPr>
          <w:rFonts w:ascii="Calibri" w:hAnsi="Calibri" w:cs="Calibri"/>
          <w:color w:val="000000" w:themeColor="text1"/>
          <w:sz w:val="22"/>
          <w:szCs w:val="22"/>
        </w:rPr>
        <w:t xml:space="preserve">, steht das Brixental wieder im Zeichen des traditionellen Bergleuchtens. Rund </w:t>
      </w:r>
      <w:r w:rsidRPr="00FE63A2">
        <w:rPr>
          <w:rStyle w:val="Fett"/>
          <w:rFonts w:ascii="Calibri" w:hAnsi="Calibri" w:cs="Calibri"/>
          <w:b w:val="0"/>
          <w:bCs w:val="0"/>
          <w:color w:val="000000" w:themeColor="text1"/>
          <w:sz w:val="22"/>
          <w:szCs w:val="22"/>
        </w:rPr>
        <w:t>50.000 Fackeln</w:t>
      </w:r>
      <w:r w:rsidRPr="00FE63A2">
        <w:rPr>
          <w:rFonts w:ascii="Calibri" w:hAnsi="Calibri" w:cs="Calibri"/>
          <w:color w:val="000000" w:themeColor="text1"/>
          <w:sz w:val="22"/>
          <w:szCs w:val="22"/>
        </w:rPr>
        <w:t xml:space="preserve"> werden dafür auf den frisch gemähten Wiesen und Berghängen verteilt. Örtliche Vereine, Gastronomen und Institutionen gestalten daraus unterschiedliche Symbole, Figuren und Schriftzüge. Ab etwa </w:t>
      </w:r>
      <w:r w:rsidRPr="00FE63A2">
        <w:rPr>
          <w:rStyle w:val="Fett"/>
          <w:rFonts w:ascii="Calibri" w:hAnsi="Calibri" w:cs="Calibri"/>
          <w:b w:val="0"/>
          <w:bCs w:val="0"/>
          <w:color w:val="000000" w:themeColor="text1"/>
          <w:sz w:val="22"/>
          <w:szCs w:val="22"/>
        </w:rPr>
        <w:t>21:00 Uhr</w:t>
      </w:r>
      <w:r w:rsidRPr="00FE63A2">
        <w:rPr>
          <w:rFonts w:ascii="Calibri" w:hAnsi="Calibri" w:cs="Calibri"/>
          <w:color w:val="000000" w:themeColor="text1"/>
          <w:sz w:val="22"/>
          <w:szCs w:val="22"/>
        </w:rPr>
        <w:t xml:space="preserve"> werden die Fackeln entzündet und die Motive im gesamten Tal sichtbar.</w:t>
      </w:r>
    </w:p>
    <w:p w14:paraId="0ACDE84F" w14:textId="77777777" w:rsidR="007B6123" w:rsidRPr="00FE63A2" w:rsidRDefault="007B6123" w:rsidP="00FE63A2">
      <w:pPr>
        <w:pStyle w:val="isselectedend"/>
        <w:spacing w:before="0" w:beforeAutospacing="0" w:after="0" w:afterAutospacing="0"/>
        <w:rPr>
          <w:rFonts w:ascii="Calibri" w:hAnsi="Calibri" w:cs="Calibri"/>
          <w:color w:val="000000" w:themeColor="text1"/>
          <w:sz w:val="22"/>
          <w:szCs w:val="22"/>
        </w:rPr>
      </w:pPr>
    </w:p>
    <w:p w14:paraId="5975EC1B" w14:textId="77777777" w:rsidR="00FE63A2" w:rsidRPr="00FE63A2" w:rsidRDefault="00FE63A2" w:rsidP="00FE63A2">
      <w:pPr>
        <w:pStyle w:val="isselectedend"/>
        <w:spacing w:before="0" w:beforeAutospacing="0" w:after="0" w:afterAutospacing="0"/>
        <w:rPr>
          <w:rFonts w:ascii="Calibri" w:hAnsi="Calibri" w:cs="Calibri"/>
          <w:color w:val="000000" w:themeColor="text1"/>
          <w:sz w:val="22"/>
          <w:szCs w:val="22"/>
        </w:rPr>
      </w:pPr>
      <w:r w:rsidRPr="00FE63A2">
        <w:rPr>
          <w:rFonts w:ascii="Calibri" w:hAnsi="Calibri" w:cs="Calibri"/>
          <w:color w:val="000000" w:themeColor="text1"/>
          <w:sz w:val="22"/>
          <w:szCs w:val="22"/>
        </w:rPr>
        <w:t>Hinter dem Bergleuchten steckt einiges an Vorbereitung: Bereits im Vorfeld werden die Motive geplant und anschließend auf den Hängen ausgesteckt. Am Veranstaltungstag werden die Fackeln entlang der vorgegebenen Formen platziert und bei Einbruch der Dunkelheit entzündet.</w:t>
      </w:r>
    </w:p>
    <w:p w14:paraId="1BEFBE33" w14:textId="77777777" w:rsidR="00FE63A2" w:rsidRPr="007B6123" w:rsidRDefault="00FE63A2" w:rsidP="00FE63A2">
      <w:pPr>
        <w:pStyle w:val="berschrift2"/>
        <w:spacing w:before="0" w:after="0"/>
        <w:rPr>
          <w:rFonts w:ascii="Calibri" w:hAnsi="Calibri" w:cs="Calibri"/>
          <w:color w:val="000000" w:themeColor="text1"/>
          <w:sz w:val="22"/>
          <w:szCs w:val="22"/>
          <w:u w:val="single"/>
        </w:rPr>
      </w:pPr>
      <w:r w:rsidRPr="007B6123">
        <w:rPr>
          <w:rFonts w:ascii="Calibri" w:hAnsi="Calibri" w:cs="Calibri"/>
          <w:color w:val="000000" w:themeColor="text1"/>
          <w:sz w:val="22"/>
          <w:szCs w:val="22"/>
          <w:u w:val="single"/>
        </w:rPr>
        <w:t>Veranstaltungen rund um das Bergleuchten</w:t>
      </w:r>
    </w:p>
    <w:p w14:paraId="57605DB4" w14:textId="1855D58D" w:rsidR="00FE63A2" w:rsidRPr="00FE63A2" w:rsidRDefault="00FE63A2" w:rsidP="00FE63A2">
      <w:pPr>
        <w:pStyle w:val="isselectedend"/>
        <w:spacing w:before="0" w:beforeAutospacing="0" w:after="0" w:afterAutospacing="0"/>
        <w:rPr>
          <w:rFonts w:ascii="Calibri" w:hAnsi="Calibri" w:cs="Calibri"/>
          <w:color w:val="000000" w:themeColor="text1"/>
          <w:sz w:val="22"/>
          <w:szCs w:val="22"/>
        </w:rPr>
      </w:pPr>
      <w:r w:rsidRPr="00FE63A2">
        <w:rPr>
          <w:rFonts w:ascii="Calibri" w:hAnsi="Calibri" w:cs="Calibri"/>
          <w:color w:val="000000" w:themeColor="text1"/>
          <w:sz w:val="22"/>
          <w:szCs w:val="22"/>
        </w:rPr>
        <w:t xml:space="preserve">Begleitend zum Bergleuchten finden in mehreren Orten Veranstaltungen statt. In </w:t>
      </w:r>
      <w:r w:rsidRPr="00FE63A2">
        <w:rPr>
          <w:rStyle w:val="Fett"/>
          <w:rFonts w:ascii="Calibri" w:hAnsi="Calibri" w:cs="Calibri"/>
          <w:b w:val="0"/>
          <w:bCs w:val="0"/>
          <w:color w:val="000000" w:themeColor="text1"/>
          <w:sz w:val="22"/>
          <w:szCs w:val="22"/>
        </w:rPr>
        <w:t>Brixen im Thale</w:t>
      </w:r>
      <w:r w:rsidRPr="00FE63A2">
        <w:rPr>
          <w:rFonts w:ascii="Calibri" w:hAnsi="Calibri" w:cs="Calibri"/>
          <w:color w:val="000000" w:themeColor="text1"/>
          <w:sz w:val="22"/>
          <w:szCs w:val="22"/>
        </w:rPr>
        <w:t xml:space="preserve"> beginnt das Programm um </w:t>
      </w:r>
      <w:r w:rsidRPr="00FE63A2">
        <w:rPr>
          <w:rStyle w:val="Fett"/>
          <w:rFonts w:ascii="Calibri" w:hAnsi="Calibri" w:cs="Calibri"/>
          <w:b w:val="0"/>
          <w:bCs w:val="0"/>
          <w:color w:val="000000" w:themeColor="text1"/>
          <w:sz w:val="22"/>
          <w:szCs w:val="22"/>
        </w:rPr>
        <w:t>19:00 Uhr am Dorfplatz</w:t>
      </w:r>
      <w:r w:rsidRPr="00FE63A2">
        <w:rPr>
          <w:rFonts w:ascii="Calibri" w:hAnsi="Calibri" w:cs="Calibri"/>
          <w:color w:val="000000" w:themeColor="text1"/>
          <w:sz w:val="22"/>
          <w:szCs w:val="22"/>
        </w:rPr>
        <w:t xml:space="preserve">. Für Live-Musik sorgt die Band </w:t>
      </w:r>
      <w:r w:rsidRPr="00FE63A2">
        <w:rPr>
          <w:rStyle w:val="Fett"/>
          <w:rFonts w:ascii="Calibri" w:hAnsi="Calibri" w:cs="Calibri"/>
          <w:b w:val="0"/>
          <w:bCs w:val="0"/>
          <w:color w:val="000000" w:themeColor="text1"/>
          <w:sz w:val="22"/>
          <w:szCs w:val="22"/>
        </w:rPr>
        <w:t>„Sumpfkröten“</w:t>
      </w:r>
      <w:r w:rsidRPr="00FE63A2">
        <w:rPr>
          <w:rFonts w:ascii="Calibri" w:hAnsi="Calibri" w:cs="Calibri"/>
          <w:color w:val="000000" w:themeColor="text1"/>
          <w:sz w:val="22"/>
          <w:szCs w:val="22"/>
        </w:rPr>
        <w:t xml:space="preserve">, die Bewirtung übernimmt der Skiclub Brixen im Thale. Für Kinder gibt es ein Programm mit </w:t>
      </w:r>
      <w:r w:rsidRPr="00FE63A2">
        <w:rPr>
          <w:rStyle w:val="Fett"/>
          <w:rFonts w:ascii="Calibri" w:hAnsi="Calibri" w:cs="Calibri"/>
          <w:b w:val="0"/>
          <w:bCs w:val="0"/>
          <w:color w:val="000000" w:themeColor="text1"/>
          <w:sz w:val="22"/>
          <w:szCs w:val="22"/>
        </w:rPr>
        <w:t>Bogi dem Clown</w:t>
      </w:r>
      <w:r w:rsidRPr="00FE63A2">
        <w:rPr>
          <w:rFonts w:ascii="Calibri" w:hAnsi="Calibri" w:cs="Calibri"/>
          <w:color w:val="000000" w:themeColor="text1"/>
          <w:sz w:val="22"/>
          <w:szCs w:val="22"/>
        </w:rPr>
        <w:t xml:space="preserve">. Bei Schönwetter steht zusätzlich eine </w:t>
      </w:r>
      <w:r w:rsidRPr="00FE63A2">
        <w:rPr>
          <w:rStyle w:val="Fett"/>
          <w:rFonts w:ascii="Calibri" w:hAnsi="Calibri" w:cs="Calibri"/>
          <w:b w:val="0"/>
          <w:bCs w:val="0"/>
          <w:color w:val="000000" w:themeColor="text1"/>
          <w:sz w:val="22"/>
          <w:szCs w:val="22"/>
        </w:rPr>
        <w:t>Hüpfburg</w:t>
      </w:r>
      <w:r w:rsidRPr="00FE63A2">
        <w:rPr>
          <w:rFonts w:ascii="Calibri" w:hAnsi="Calibri" w:cs="Calibri"/>
          <w:color w:val="000000" w:themeColor="text1"/>
          <w:sz w:val="22"/>
          <w:szCs w:val="22"/>
        </w:rPr>
        <w:t xml:space="preserve"> bereit.</w:t>
      </w:r>
    </w:p>
    <w:p w14:paraId="26F79E8E" w14:textId="77777777" w:rsidR="00FE63A2" w:rsidRPr="00FE63A2" w:rsidRDefault="00FE63A2" w:rsidP="00FE63A2">
      <w:pPr>
        <w:pStyle w:val="isselectedend"/>
        <w:spacing w:before="0" w:beforeAutospacing="0" w:after="0" w:afterAutospacing="0"/>
        <w:rPr>
          <w:rFonts w:ascii="Calibri" w:hAnsi="Calibri" w:cs="Calibri"/>
          <w:color w:val="000000" w:themeColor="text1"/>
          <w:sz w:val="22"/>
          <w:szCs w:val="22"/>
        </w:rPr>
      </w:pPr>
      <w:r w:rsidRPr="00FE63A2">
        <w:rPr>
          <w:rFonts w:ascii="Calibri" w:hAnsi="Calibri" w:cs="Calibri"/>
          <w:color w:val="000000" w:themeColor="text1"/>
          <w:sz w:val="22"/>
          <w:szCs w:val="22"/>
        </w:rPr>
        <w:t xml:space="preserve">In </w:t>
      </w:r>
      <w:r w:rsidRPr="00FE63A2">
        <w:rPr>
          <w:rStyle w:val="Fett"/>
          <w:rFonts w:ascii="Calibri" w:hAnsi="Calibri" w:cs="Calibri"/>
          <w:b w:val="0"/>
          <w:bCs w:val="0"/>
          <w:color w:val="000000" w:themeColor="text1"/>
          <w:sz w:val="22"/>
          <w:szCs w:val="22"/>
        </w:rPr>
        <w:t>Itter</w:t>
      </w:r>
      <w:r w:rsidRPr="00FE63A2">
        <w:rPr>
          <w:rFonts w:ascii="Calibri" w:hAnsi="Calibri" w:cs="Calibri"/>
          <w:color w:val="000000" w:themeColor="text1"/>
          <w:sz w:val="22"/>
          <w:szCs w:val="22"/>
        </w:rPr>
        <w:t xml:space="preserve"> beginnt um </w:t>
      </w:r>
      <w:r w:rsidRPr="00FE63A2">
        <w:rPr>
          <w:rStyle w:val="Fett"/>
          <w:rFonts w:ascii="Calibri" w:hAnsi="Calibri" w:cs="Calibri"/>
          <w:b w:val="0"/>
          <w:bCs w:val="0"/>
          <w:color w:val="000000" w:themeColor="text1"/>
          <w:sz w:val="22"/>
          <w:szCs w:val="22"/>
        </w:rPr>
        <w:t>18:00 Uhr</w:t>
      </w:r>
      <w:r w:rsidRPr="00FE63A2">
        <w:rPr>
          <w:rFonts w:ascii="Calibri" w:hAnsi="Calibri" w:cs="Calibri"/>
          <w:color w:val="000000" w:themeColor="text1"/>
          <w:sz w:val="22"/>
          <w:szCs w:val="22"/>
        </w:rPr>
        <w:t xml:space="preserve"> der Sommernachtsausklang beim Tennisplatz. In der </w:t>
      </w:r>
      <w:proofErr w:type="spellStart"/>
      <w:r w:rsidRPr="00FE63A2">
        <w:rPr>
          <w:rStyle w:val="Fett"/>
          <w:rFonts w:ascii="Calibri" w:hAnsi="Calibri" w:cs="Calibri"/>
          <w:b w:val="0"/>
          <w:bCs w:val="0"/>
          <w:color w:val="000000" w:themeColor="text1"/>
          <w:sz w:val="22"/>
          <w:szCs w:val="22"/>
        </w:rPr>
        <w:t>Kelchsau</w:t>
      </w:r>
      <w:proofErr w:type="spellEnd"/>
      <w:r w:rsidRPr="00FE63A2">
        <w:rPr>
          <w:rFonts w:ascii="Calibri" w:hAnsi="Calibri" w:cs="Calibri"/>
          <w:color w:val="000000" w:themeColor="text1"/>
          <w:sz w:val="22"/>
          <w:szCs w:val="22"/>
        </w:rPr>
        <w:t xml:space="preserve"> startet um </w:t>
      </w:r>
      <w:r w:rsidRPr="00FE63A2">
        <w:rPr>
          <w:rStyle w:val="Fett"/>
          <w:rFonts w:ascii="Calibri" w:hAnsi="Calibri" w:cs="Calibri"/>
          <w:b w:val="0"/>
          <w:bCs w:val="0"/>
          <w:color w:val="000000" w:themeColor="text1"/>
          <w:sz w:val="22"/>
          <w:szCs w:val="22"/>
        </w:rPr>
        <w:t>19:30 Uhr</w:t>
      </w:r>
      <w:r w:rsidRPr="00FE63A2">
        <w:rPr>
          <w:rFonts w:ascii="Calibri" w:hAnsi="Calibri" w:cs="Calibri"/>
          <w:color w:val="000000" w:themeColor="text1"/>
          <w:sz w:val="22"/>
          <w:szCs w:val="22"/>
        </w:rPr>
        <w:t xml:space="preserve"> ein traditioneller Dorfabend mit Platzkonzert.</w:t>
      </w:r>
    </w:p>
    <w:p w14:paraId="048A711A" w14:textId="77777777" w:rsidR="00FE63A2" w:rsidRPr="007B6123" w:rsidRDefault="00FE63A2" w:rsidP="00FE63A2">
      <w:pPr>
        <w:pStyle w:val="berschrift2"/>
        <w:spacing w:before="0" w:after="0"/>
        <w:rPr>
          <w:rFonts w:ascii="Calibri" w:hAnsi="Calibri" w:cs="Calibri"/>
          <w:color w:val="000000" w:themeColor="text1"/>
          <w:sz w:val="22"/>
          <w:szCs w:val="22"/>
          <w:u w:val="single"/>
        </w:rPr>
      </w:pPr>
      <w:r w:rsidRPr="007B6123">
        <w:rPr>
          <w:rFonts w:ascii="Calibri" w:hAnsi="Calibri" w:cs="Calibri"/>
          <w:color w:val="000000" w:themeColor="text1"/>
          <w:sz w:val="22"/>
          <w:szCs w:val="22"/>
          <w:u w:val="single"/>
        </w:rPr>
        <w:t>Verlängerte Betriebszeiten der Bergbahnen</w:t>
      </w:r>
    </w:p>
    <w:p w14:paraId="4E2198CF" w14:textId="77777777" w:rsidR="00FE63A2" w:rsidRPr="00FE63A2" w:rsidRDefault="00FE63A2" w:rsidP="00FE63A2">
      <w:pPr>
        <w:pStyle w:val="isselectedend"/>
        <w:spacing w:before="0" w:beforeAutospacing="0" w:after="0" w:afterAutospacing="0"/>
        <w:rPr>
          <w:rFonts w:ascii="Calibri" w:hAnsi="Calibri" w:cs="Calibri"/>
          <w:color w:val="000000" w:themeColor="text1"/>
          <w:sz w:val="22"/>
          <w:szCs w:val="22"/>
        </w:rPr>
      </w:pPr>
      <w:r w:rsidRPr="00FE63A2">
        <w:rPr>
          <w:rFonts w:ascii="Calibri" w:hAnsi="Calibri" w:cs="Calibri"/>
          <w:color w:val="000000" w:themeColor="text1"/>
          <w:sz w:val="22"/>
          <w:szCs w:val="22"/>
        </w:rPr>
        <w:t xml:space="preserve">Auch von den Bergen aus lässt sich das Bergleuchten beobachten. Dafür verlängern der </w:t>
      </w:r>
      <w:proofErr w:type="spellStart"/>
      <w:r w:rsidRPr="00FE63A2">
        <w:rPr>
          <w:rStyle w:val="Fett"/>
          <w:rFonts w:ascii="Calibri" w:hAnsi="Calibri" w:cs="Calibri"/>
          <w:b w:val="0"/>
          <w:bCs w:val="0"/>
          <w:color w:val="000000" w:themeColor="text1"/>
          <w:sz w:val="22"/>
          <w:szCs w:val="22"/>
        </w:rPr>
        <w:t>Gaisberglift</w:t>
      </w:r>
      <w:proofErr w:type="spellEnd"/>
      <w:r w:rsidRPr="00FE63A2">
        <w:rPr>
          <w:rStyle w:val="Fett"/>
          <w:rFonts w:ascii="Calibri" w:hAnsi="Calibri" w:cs="Calibri"/>
          <w:b w:val="0"/>
          <w:bCs w:val="0"/>
          <w:color w:val="000000" w:themeColor="text1"/>
          <w:sz w:val="22"/>
          <w:szCs w:val="22"/>
        </w:rPr>
        <w:t xml:space="preserve"> in Kirchberg</w:t>
      </w:r>
      <w:r w:rsidRPr="00FE63A2">
        <w:rPr>
          <w:rFonts w:ascii="Calibri" w:hAnsi="Calibri" w:cs="Calibri"/>
          <w:color w:val="000000" w:themeColor="text1"/>
          <w:sz w:val="22"/>
          <w:szCs w:val="22"/>
        </w:rPr>
        <w:t xml:space="preserve"> und die </w:t>
      </w:r>
      <w:r w:rsidRPr="00FE63A2">
        <w:rPr>
          <w:rStyle w:val="Fett"/>
          <w:rFonts w:ascii="Calibri" w:hAnsi="Calibri" w:cs="Calibri"/>
          <w:b w:val="0"/>
          <w:bCs w:val="0"/>
          <w:color w:val="000000" w:themeColor="text1"/>
          <w:sz w:val="22"/>
          <w:szCs w:val="22"/>
        </w:rPr>
        <w:t>Alpenrosenbahn in Westendorf</w:t>
      </w:r>
      <w:r w:rsidRPr="00FE63A2">
        <w:rPr>
          <w:rFonts w:ascii="Calibri" w:hAnsi="Calibri" w:cs="Calibri"/>
          <w:color w:val="000000" w:themeColor="text1"/>
          <w:sz w:val="22"/>
          <w:szCs w:val="22"/>
        </w:rPr>
        <w:t xml:space="preserve"> an diesem Abend ihren Betrieb bis </w:t>
      </w:r>
      <w:r w:rsidRPr="00FE63A2">
        <w:rPr>
          <w:rStyle w:val="Fett"/>
          <w:rFonts w:ascii="Calibri" w:hAnsi="Calibri" w:cs="Calibri"/>
          <w:b w:val="0"/>
          <w:bCs w:val="0"/>
          <w:color w:val="000000" w:themeColor="text1"/>
          <w:sz w:val="22"/>
          <w:szCs w:val="22"/>
        </w:rPr>
        <w:t>23:00 Uhr</w:t>
      </w:r>
      <w:r w:rsidRPr="00FE63A2">
        <w:rPr>
          <w:rFonts w:ascii="Calibri" w:hAnsi="Calibri" w:cs="Calibri"/>
          <w:color w:val="000000" w:themeColor="text1"/>
          <w:sz w:val="22"/>
          <w:szCs w:val="22"/>
        </w:rPr>
        <w:t>.</w:t>
      </w:r>
    </w:p>
    <w:p w14:paraId="79F01709" w14:textId="72534FB3" w:rsidR="00FE63A2" w:rsidRPr="00FE63A2" w:rsidRDefault="00FE63A2" w:rsidP="00FE63A2">
      <w:pPr>
        <w:pStyle w:val="isselectedend"/>
        <w:spacing w:before="0" w:beforeAutospacing="0" w:after="0" w:afterAutospacing="0"/>
        <w:rPr>
          <w:rFonts w:ascii="Calibri" w:hAnsi="Calibri" w:cs="Calibri"/>
          <w:color w:val="000000" w:themeColor="text1"/>
          <w:sz w:val="22"/>
          <w:szCs w:val="22"/>
        </w:rPr>
      </w:pPr>
      <w:r w:rsidRPr="00FE63A2">
        <w:rPr>
          <w:rFonts w:ascii="Calibri" w:hAnsi="Calibri" w:cs="Calibri"/>
          <w:color w:val="000000" w:themeColor="text1"/>
          <w:sz w:val="22"/>
          <w:szCs w:val="22"/>
        </w:rPr>
        <w:t xml:space="preserve">Während der verlängerten Betriebszeiten werden für Berg- und Talfahrten ermäßigte Sondertarife angeboten. </w:t>
      </w:r>
      <w:proofErr w:type="spellStart"/>
      <w:proofErr w:type="gramStart"/>
      <w:r w:rsidRPr="00FE63A2">
        <w:rPr>
          <w:rFonts w:ascii="Calibri" w:hAnsi="Calibri" w:cs="Calibri"/>
          <w:color w:val="000000" w:themeColor="text1"/>
          <w:sz w:val="22"/>
          <w:szCs w:val="22"/>
        </w:rPr>
        <w:t>Besucher</w:t>
      </w:r>
      <w:r w:rsidR="007B6123">
        <w:rPr>
          <w:rFonts w:ascii="Calibri" w:hAnsi="Calibri" w:cs="Calibri"/>
          <w:color w:val="000000" w:themeColor="text1"/>
          <w:sz w:val="22"/>
          <w:szCs w:val="22"/>
        </w:rPr>
        <w:t>:innen</w:t>
      </w:r>
      <w:proofErr w:type="spellEnd"/>
      <w:proofErr w:type="gramEnd"/>
      <w:r w:rsidR="007B6123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Pr="00FE63A2">
        <w:rPr>
          <w:rFonts w:ascii="Calibri" w:hAnsi="Calibri" w:cs="Calibri"/>
          <w:color w:val="000000" w:themeColor="text1"/>
          <w:sz w:val="22"/>
          <w:szCs w:val="22"/>
        </w:rPr>
        <w:t>haben damit die Möglichkeit, die beleuchteten Berghänge auch aus erhöhter Perspektive zu sehen.</w:t>
      </w:r>
    </w:p>
    <w:p w14:paraId="5072ED82" w14:textId="77777777" w:rsidR="007B6123" w:rsidRDefault="007B6123" w:rsidP="00FE63A2">
      <w:pPr>
        <w:pStyle w:val="StandardWeb"/>
        <w:spacing w:before="0" w:beforeAutospacing="0" w:after="0" w:afterAutospacing="0"/>
        <w:rPr>
          <w:rFonts w:ascii="Calibri" w:hAnsi="Calibri" w:cs="Calibri"/>
          <w:color w:val="000000" w:themeColor="text1"/>
          <w:sz w:val="22"/>
          <w:szCs w:val="22"/>
        </w:rPr>
      </w:pPr>
    </w:p>
    <w:p w14:paraId="0AB0AC4F" w14:textId="1185AE0D" w:rsidR="00FE63A2" w:rsidRPr="00FE63A2" w:rsidRDefault="00FE63A2" w:rsidP="00FE63A2">
      <w:pPr>
        <w:pStyle w:val="StandardWeb"/>
        <w:spacing w:before="0" w:beforeAutospacing="0" w:after="0" w:afterAutospacing="0"/>
        <w:rPr>
          <w:rFonts w:ascii="Calibri" w:hAnsi="Calibri" w:cs="Calibri"/>
          <w:color w:val="000000" w:themeColor="text1"/>
          <w:sz w:val="22"/>
          <w:szCs w:val="22"/>
        </w:rPr>
      </w:pPr>
      <w:r w:rsidRPr="00FE63A2">
        <w:rPr>
          <w:rFonts w:ascii="Calibri" w:hAnsi="Calibri" w:cs="Calibri"/>
          <w:color w:val="000000" w:themeColor="text1"/>
          <w:sz w:val="22"/>
          <w:szCs w:val="22"/>
        </w:rPr>
        <w:t xml:space="preserve">Das </w:t>
      </w:r>
      <w:proofErr w:type="spellStart"/>
      <w:r w:rsidRPr="00FE63A2">
        <w:rPr>
          <w:rFonts w:ascii="Calibri" w:hAnsi="Calibri" w:cs="Calibri"/>
          <w:color w:val="000000" w:themeColor="text1"/>
          <w:sz w:val="22"/>
          <w:szCs w:val="22"/>
        </w:rPr>
        <w:t>Brixentaler</w:t>
      </w:r>
      <w:proofErr w:type="spellEnd"/>
      <w:r w:rsidRPr="00FE63A2">
        <w:rPr>
          <w:rFonts w:ascii="Calibri" w:hAnsi="Calibri" w:cs="Calibri"/>
          <w:color w:val="000000" w:themeColor="text1"/>
          <w:sz w:val="22"/>
          <w:szCs w:val="22"/>
        </w:rPr>
        <w:t xml:space="preserve"> Bergleuchten zählt seit vielen Jahren zu den festen Terminen im Veranstaltungskalender der Region und wird durch das gemeinsame Engagement zahlreicher Vereine, Betriebe und Helfer ermöglicht.</w:t>
      </w:r>
    </w:p>
    <w:p w14:paraId="403F4664" w14:textId="38A592C7" w:rsidR="00D33B80" w:rsidRPr="00FE63A2" w:rsidRDefault="00D33B80" w:rsidP="00FE63A2"/>
    <w:sectPr w:rsidR="00D33B80" w:rsidRPr="00FE63A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32AA"/>
    <w:rsid w:val="00322D50"/>
    <w:rsid w:val="00367133"/>
    <w:rsid w:val="004E380D"/>
    <w:rsid w:val="004E744F"/>
    <w:rsid w:val="006A21FE"/>
    <w:rsid w:val="00735224"/>
    <w:rsid w:val="007B6123"/>
    <w:rsid w:val="007E6C7D"/>
    <w:rsid w:val="009D41B6"/>
    <w:rsid w:val="00A959B1"/>
    <w:rsid w:val="00D33B80"/>
    <w:rsid w:val="00EC698A"/>
    <w:rsid w:val="00F127AC"/>
    <w:rsid w:val="00F132AA"/>
    <w:rsid w:val="00FE6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3C44C34"/>
  <w15:chartTrackingRefBased/>
  <w15:docId w15:val="{2D467AA2-FC49-DA49-BF43-9558F8D5D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A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F132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F132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F132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F132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F132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F132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F132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F132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F132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F132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F132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F132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F132AA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F132AA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F132AA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F132AA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F132AA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F132AA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F132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F132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132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132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F132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F132AA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F132AA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F132AA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132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132AA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F132AA"/>
    <w:rPr>
      <w:b/>
      <w:bCs/>
      <w:smallCaps/>
      <w:color w:val="0F4761" w:themeColor="accent1" w:themeShade="BF"/>
      <w:spacing w:val="5"/>
    </w:rPr>
  </w:style>
  <w:style w:type="paragraph" w:styleId="StandardWeb">
    <w:name w:val="Normal (Web)"/>
    <w:basedOn w:val="Standard"/>
    <w:uiPriority w:val="99"/>
    <w:unhideWhenUsed/>
    <w:rsid w:val="00F132AA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de-DE"/>
      <w14:ligatures w14:val="none"/>
    </w:rPr>
  </w:style>
  <w:style w:type="character" w:styleId="Hervorhebung">
    <w:name w:val="Emphasis"/>
    <w:basedOn w:val="Absatz-Standardschriftart"/>
    <w:uiPriority w:val="20"/>
    <w:qFormat/>
    <w:rsid w:val="00F132AA"/>
    <w:rPr>
      <w:i/>
      <w:iCs/>
    </w:rPr>
  </w:style>
  <w:style w:type="paragraph" w:customStyle="1" w:styleId="s3">
    <w:name w:val="s3"/>
    <w:basedOn w:val="Standard"/>
    <w:rsid w:val="00F132AA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de-DE"/>
      <w14:ligatures w14:val="none"/>
    </w:rPr>
  </w:style>
  <w:style w:type="character" w:customStyle="1" w:styleId="s2">
    <w:name w:val="s2"/>
    <w:basedOn w:val="Absatz-Standardschriftart"/>
    <w:rsid w:val="00F132AA"/>
  </w:style>
  <w:style w:type="character" w:customStyle="1" w:styleId="apple-converted-space">
    <w:name w:val="apple-converted-space"/>
    <w:basedOn w:val="Absatz-Standardschriftart"/>
    <w:rsid w:val="00F132AA"/>
  </w:style>
  <w:style w:type="character" w:customStyle="1" w:styleId="s4">
    <w:name w:val="s4"/>
    <w:basedOn w:val="Absatz-Standardschriftart"/>
    <w:rsid w:val="00F132AA"/>
  </w:style>
  <w:style w:type="character" w:customStyle="1" w:styleId="s7">
    <w:name w:val="s7"/>
    <w:basedOn w:val="Absatz-Standardschriftart"/>
    <w:rsid w:val="00F132AA"/>
  </w:style>
  <w:style w:type="character" w:customStyle="1" w:styleId="s6">
    <w:name w:val="s6"/>
    <w:basedOn w:val="Absatz-Standardschriftart"/>
    <w:rsid w:val="006A21FE"/>
  </w:style>
  <w:style w:type="paragraph" w:customStyle="1" w:styleId="isselectedend">
    <w:name w:val="isselectedend"/>
    <w:basedOn w:val="Standard"/>
    <w:rsid w:val="00FE63A2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zh-CN"/>
      <w14:ligatures w14:val="none"/>
    </w:rPr>
  </w:style>
  <w:style w:type="character" w:styleId="Fett">
    <w:name w:val="Strong"/>
    <w:basedOn w:val="Absatz-Standardschriftart"/>
    <w:uiPriority w:val="22"/>
    <w:qFormat/>
    <w:rsid w:val="00FE63A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265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Stefanie Exenberger</dc:creator>
  <cp:keywords/>
  <dc:description/>
  <cp:lastModifiedBy>Stefanie Exenberger</cp:lastModifiedBy>
  <cp:revision>8</cp:revision>
  <dcterms:created xsi:type="dcterms:W3CDTF">2025-08-06T12:29:00Z</dcterms:created>
  <dcterms:modified xsi:type="dcterms:W3CDTF">2026-08-12T08:30:00Z</dcterms:modified>
</cp:coreProperties>
</file>